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CFD84" w14:textId="26F55EAA" w:rsidR="00B22FC3" w:rsidRPr="000741CF" w:rsidRDefault="00B22FC3" w:rsidP="00B22FC3">
      <w:pPr>
        <w:pStyle w:val="ListParagraph"/>
        <w:numPr>
          <w:ilvl w:val="0"/>
          <w:numId w:val="1"/>
        </w:numPr>
        <w:ind w:left="0" w:hanging="862"/>
        <w:rPr>
          <w:b/>
          <w:bCs/>
        </w:rPr>
      </w:pPr>
      <w:r w:rsidRPr="000741CF">
        <w:rPr>
          <w:b/>
          <w:bCs/>
        </w:rPr>
        <w:t>For the question regarding whether site verification will be done if a tendering company has a Western cape office, y response is the following:</w:t>
      </w:r>
    </w:p>
    <w:p w14:paraId="15A66E79" w14:textId="77777777" w:rsidR="00B22FC3" w:rsidRDefault="00B22FC3" w:rsidP="00B22FC3"/>
    <w:p w14:paraId="0665BDA0" w14:textId="2CE8D04E" w:rsidR="00846571" w:rsidRDefault="00B22FC3" w:rsidP="00B22FC3">
      <w:r>
        <w:t>The on-site verification requirement stands whether a tendering company has site office in Western Cape or not, i.e. Eskom reserves the right to perform on-site verification at contract award stage</w:t>
      </w:r>
    </w:p>
    <w:p w14:paraId="1208493E" w14:textId="77777777" w:rsidR="00B22FC3" w:rsidRDefault="00B22FC3" w:rsidP="00B22FC3"/>
    <w:p w14:paraId="252321A3" w14:textId="1E12BB36" w:rsidR="00B22FC3" w:rsidRPr="000741CF" w:rsidRDefault="00B22FC3" w:rsidP="00B22FC3">
      <w:pPr>
        <w:pStyle w:val="ListParagraph"/>
        <w:numPr>
          <w:ilvl w:val="0"/>
          <w:numId w:val="1"/>
        </w:numPr>
        <w:ind w:left="142" w:hanging="851"/>
        <w:rPr>
          <w:b/>
          <w:bCs/>
        </w:rPr>
      </w:pPr>
      <w:r w:rsidRPr="000741CF">
        <w:rPr>
          <w:b/>
          <w:bCs/>
        </w:rPr>
        <w:t>Please note:</w:t>
      </w:r>
    </w:p>
    <w:p w14:paraId="3D0C2B59" w14:textId="77777777" w:rsidR="00B22FC3" w:rsidRPr="00B22FC3" w:rsidRDefault="00B22FC3" w:rsidP="00B22FC3">
      <w:pPr>
        <w:pStyle w:val="ListParagraph"/>
        <w:rPr>
          <w:rFonts w:ascii="Aptos" w:hAnsi="Aptos"/>
        </w:rPr>
      </w:pPr>
    </w:p>
    <w:p w14:paraId="5DDEBBB3" w14:textId="77777777" w:rsidR="00B22FC3" w:rsidRDefault="00B22FC3" w:rsidP="00B22FC3">
      <w:pPr>
        <w:rPr>
          <w:rFonts w:ascii="Aptos" w:hAnsi="Aptos"/>
        </w:rPr>
      </w:pPr>
      <w:r>
        <w:rPr>
          <w:rFonts w:ascii="Aptos" w:hAnsi="Aptos"/>
        </w:rPr>
        <w:t xml:space="preserve">  </w:t>
      </w:r>
      <w:r w:rsidRPr="00B22FC3">
        <w:rPr>
          <w:rFonts w:ascii="Aptos" w:hAnsi="Aptos"/>
        </w:rPr>
        <w:t xml:space="preserve">The approved process does not allow for direct validation by the contractor. I will validate the </w:t>
      </w:r>
      <w:r>
        <w:rPr>
          <w:rFonts w:ascii="Aptos" w:hAnsi="Aptos"/>
        </w:rPr>
        <w:t xml:space="preserve">  </w:t>
      </w:r>
    </w:p>
    <w:p w14:paraId="16E7C86E" w14:textId="0642F77C" w:rsidR="00B22FC3" w:rsidRPr="00B22FC3" w:rsidRDefault="00B22FC3" w:rsidP="00B22FC3">
      <w:pPr>
        <w:rPr>
          <w:rFonts w:ascii="Aptos" w:hAnsi="Aptos"/>
        </w:rPr>
      </w:pPr>
      <w:r>
        <w:rPr>
          <w:rFonts w:ascii="Aptos" w:hAnsi="Aptos"/>
        </w:rPr>
        <w:t xml:space="preserve">  </w:t>
      </w:r>
      <w:r w:rsidRPr="00B22FC3">
        <w:rPr>
          <w:rFonts w:ascii="Aptos" w:hAnsi="Aptos"/>
        </w:rPr>
        <w:t>certificates as part of the tender evaluation process.</w:t>
      </w:r>
    </w:p>
    <w:p w14:paraId="1EDC7843" w14:textId="77777777" w:rsidR="00B22FC3" w:rsidRPr="00B22FC3" w:rsidRDefault="00B22FC3" w:rsidP="00B22FC3">
      <w:pPr>
        <w:ind w:left="142"/>
        <w:rPr>
          <w:rFonts w:ascii="Aptos" w:hAnsi="Aptos"/>
        </w:rPr>
      </w:pPr>
      <w:r w:rsidRPr="00B22FC3">
        <w:rPr>
          <w:rFonts w:ascii="Aptos" w:hAnsi="Aptos"/>
        </w:rPr>
        <w:t xml:space="preserve">Contractors can consult the National facilitators Database by send an e mail to </w:t>
      </w:r>
      <w:hyperlink r:id="rId5" w:history="1">
        <w:r w:rsidRPr="00B22FC3">
          <w:rPr>
            <w:rStyle w:val="Hyperlink"/>
            <w:rFonts w:ascii="Aptos" w:hAnsi="Aptos"/>
          </w:rPr>
          <w:t>facilitators@eskom.co.za</w:t>
        </w:r>
      </w:hyperlink>
      <w:r w:rsidRPr="00B22FC3">
        <w:rPr>
          <w:rFonts w:ascii="Aptos" w:hAnsi="Aptos"/>
        </w:rPr>
        <w:t xml:space="preserve"> and typing the word facilitators into the subject line to verify whether their certificate was issued by accredited training providers.</w:t>
      </w:r>
    </w:p>
    <w:p w14:paraId="0AFE7537" w14:textId="77777777" w:rsidR="00B22FC3" w:rsidRPr="00B22FC3" w:rsidRDefault="00B22FC3" w:rsidP="00B22FC3">
      <w:pPr>
        <w:pStyle w:val="ListParagraph"/>
        <w:ind w:left="142"/>
        <w:rPr>
          <w:rFonts w:ascii="Aptos" w:hAnsi="Aptos"/>
        </w:rPr>
      </w:pPr>
    </w:p>
    <w:p w14:paraId="5EE36E69" w14:textId="71EB914C" w:rsidR="00B22FC3" w:rsidRPr="00B22FC3" w:rsidRDefault="00B22FC3" w:rsidP="00B22FC3">
      <w:pPr>
        <w:rPr>
          <w:rFonts w:ascii="Aptos" w:hAnsi="Aptos"/>
        </w:rPr>
      </w:pPr>
      <w:r>
        <w:rPr>
          <w:rFonts w:ascii="Aptos" w:hAnsi="Aptos"/>
        </w:rPr>
        <w:t xml:space="preserve">  </w:t>
      </w:r>
      <w:r w:rsidRPr="00B22FC3">
        <w:rPr>
          <w:rFonts w:ascii="Aptos" w:hAnsi="Aptos"/>
        </w:rPr>
        <w:t>See attached document for the validation process.</w:t>
      </w:r>
    </w:p>
    <w:p w14:paraId="79DF7EB0" w14:textId="77777777" w:rsidR="00B22FC3" w:rsidRDefault="00B22FC3" w:rsidP="00B22FC3">
      <w:pPr>
        <w:pStyle w:val="ListParagraph"/>
      </w:pPr>
    </w:p>
    <w:p w14:paraId="76F5D0DF" w14:textId="77777777" w:rsidR="00B22FC3" w:rsidRDefault="00B22FC3" w:rsidP="00B22FC3">
      <w:r>
        <w:rPr>
          <w:noProof/>
        </w:rPr>
        <w:object w:dxaOrig="1440" w:dyaOrig="1440" w14:anchorId="5B76E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75.5pt;height:49pt;z-index:251659264;mso-position-horizontal:left;mso-position-horizontal-relative:text;mso-position-vertical-relative:text">
            <v:imagedata r:id="rId6" o:title=""/>
            <w10:wrap type="square" side="right"/>
          </v:shape>
          <o:OLEObject Type="Embed" ProgID="AcroExch.Document.DC" ShapeID="_x0000_s1026" DrawAspect="Icon" ObjectID="_1819004489" r:id="rId7"/>
        </w:object>
      </w:r>
    </w:p>
    <w:p w14:paraId="0486B8C1" w14:textId="77777777" w:rsidR="00B22FC3" w:rsidRDefault="00B22FC3" w:rsidP="00B22FC3">
      <w:pPr>
        <w:tabs>
          <w:tab w:val="left" w:pos="2230"/>
        </w:tabs>
      </w:pPr>
      <w:r>
        <w:tab/>
      </w:r>
    </w:p>
    <w:p w14:paraId="7138BC02" w14:textId="77777777" w:rsidR="00B22FC3" w:rsidRDefault="00B22FC3" w:rsidP="00B22FC3">
      <w:pPr>
        <w:tabs>
          <w:tab w:val="left" w:pos="2230"/>
        </w:tabs>
      </w:pPr>
    </w:p>
    <w:p w14:paraId="38EA913F" w14:textId="5BAFBA9C" w:rsidR="0098703C" w:rsidRPr="0098703C" w:rsidRDefault="0098703C" w:rsidP="0098703C">
      <w:pPr>
        <w:pStyle w:val="ListParagraph"/>
        <w:numPr>
          <w:ilvl w:val="0"/>
          <w:numId w:val="1"/>
        </w:numPr>
        <w:tabs>
          <w:tab w:val="left" w:pos="2230"/>
        </w:tabs>
        <w:rPr>
          <w:b/>
          <w:bCs/>
        </w:rPr>
      </w:pPr>
      <w:r w:rsidRPr="0098703C">
        <w:rPr>
          <w:b/>
          <w:bCs/>
        </w:rPr>
        <w:t>Please clarify the following:</w:t>
      </w:r>
    </w:p>
    <w:p w14:paraId="19D2F6FB" w14:textId="77777777" w:rsidR="0098703C" w:rsidRPr="0098703C" w:rsidRDefault="0098703C" w:rsidP="0098703C">
      <w:pPr>
        <w:rPr>
          <w:b/>
          <w:bCs/>
        </w:rPr>
      </w:pPr>
    </w:p>
    <w:p w14:paraId="4D59BBEC" w14:textId="77777777" w:rsidR="0098703C" w:rsidRDefault="0098703C" w:rsidP="0098703C">
      <w:pPr>
        <w:rPr>
          <w:b/>
          <w:bCs/>
        </w:rPr>
      </w:pPr>
      <w:r w:rsidRPr="0098703C">
        <w:rPr>
          <w:b/>
          <w:bCs/>
        </w:rPr>
        <w:t>•</w:t>
      </w:r>
      <w:r w:rsidRPr="0098703C">
        <w:rPr>
          <w:b/>
          <w:bCs/>
        </w:rPr>
        <w:tab/>
        <w:t xml:space="preserve">Clause 3.13 in the ITT document </w:t>
      </w:r>
      <w:proofErr w:type="gramStart"/>
      <w:r w:rsidRPr="0098703C">
        <w:rPr>
          <w:b/>
          <w:bCs/>
        </w:rPr>
        <w:t>makes reference</w:t>
      </w:r>
      <w:proofErr w:type="gramEnd"/>
      <w:r w:rsidRPr="0098703C">
        <w:rPr>
          <w:b/>
          <w:bCs/>
        </w:rPr>
        <w:t xml:space="preserve"> to the Technical Folder on the Eskom Tender portal. No Technical folder on the portal.</w:t>
      </w:r>
    </w:p>
    <w:p w14:paraId="6560E0EA" w14:textId="51598CD1" w:rsidR="0098703C" w:rsidRPr="0098703C" w:rsidRDefault="0098703C" w:rsidP="0098703C">
      <w:r w:rsidRPr="0098703C">
        <w:t xml:space="preserve">I have checked and the technical folder is there under this tender. </w:t>
      </w:r>
    </w:p>
    <w:p w14:paraId="43212E8B" w14:textId="068B242E" w:rsidR="00B22FC3" w:rsidRPr="0098703C" w:rsidRDefault="0098703C" w:rsidP="0098703C">
      <w:pPr>
        <w:rPr>
          <w:b/>
          <w:bCs/>
        </w:rPr>
      </w:pPr>
      <w:r w:rsidRPr="0098703C">
        <w:rPr>
          <w:b/>
          <w:bCs/>
        </w:rPr>
        <w:t>•</w:t>
      </w:r>
      <w:r w:rsidRPr="0098703C">
        <w:rPr>
          <w:b/>
          <w:bCs/>
        </w:rPr>
        <w:tab/>
        <w:t xml:space="preserve">Clause 2.34 in the ITT document refers to the Provision of Security for Performance and indicates a Performance guarantee needs to be presented. The tender document </w:t>
      </w:r>
      <w:proofErr w:type="gramStart"/>
      <w:r w:rsidRPr="0098703C">
        <w:rPr>
          <w:b/>
          <w:bCs/>
        </w:rPr>
        <w:t>do</w:t>
      </w:r>
      <w:proofErr w:type="gramEnd"/>
      <w:r w:rsidRPr="0098703C">
        <w:rPr>
          <w:b/>
          <w:bCs/>
        </w:rPr>
        <w:t xml:space="preserve"> not give the details of the performance guarantee to be submitted.</w:t>
      </w:r>
    </w:p>
    <w:p w14:paraId="56A3B599" w14:textId="5170D625" w:rsidR="0098703C" w:rsidRDefault="0098703C" w:rsidP="0098703C">
      <w:r w:rsidRPr="0098703C">
        <w:t>The guarantee will only be requested if applicable after tender closing and the financial evaluations are done.</w:t>
      </w:r>
    </w:p>
    <w:p w14:paraId="36461818" w14:textId="79781D18" w:rsidR="0098703C" w:rsidRPr="0098703C" w:rsidRDefault="0098703C" w:rsidP="00BA2B09">
      <w:pPr>
        <w:pStyle w:val="ListParagraph"/>
        <w:numPr>
          <w:ilvl w:val="0"/>
          <w:numId w:val="1"/>
        </w:numPr>
        <w:ind w:hanging="720"/>
        <w:rPr>
          <w:b/>
          <w:bCs/>
        </w:rPr>
      </w:pPr>
      <w:r w:rsidRPr="0098703C">
        <w:rPr>
          <w:b/>
          <w:bCs/>
        </w:rPr>
        <w:t>From my understanding, this tender is intended to add contractors to the current panel. Could you kindly confirm whether this means we will be required to accept the existing contract rates? I noted that a BOQ was included in the documentation, but no prices were provided.</w:t>
      </w:r>
    </w:p>
    <w:p w14:paraId="4602EE2D" w14:textId="77777777" w:rsidR="0098703C" w:rsidRDefault="0098703C" w:rsidP="0098703C">
      <w:pPr>
        <w:pStyle w:val="ListParagraph"/>
      </w:pPr>
    </w:p>
    <w:p w14:paraId="4A8758C3" w14:textId="77777777" w:rsidR="0098703C" w:rsidRPr="0098703C" w:rsidRDefault="0098703C" w:rsidP="0098703C">
      <w:proofErr w:type="gramStart"/>
      <w:r w:rsidRPr="0098703C">
        <w:t>Unfortunately</w:t>
      </w:r>
      <w:proofErr w:type="gramEnd"/>
      <w:r w:rsidRPr="0098703C">
        <w:t xml:space="preserve"> we could not publish with rates so you will have to tender with </w:t>
      </w:r>
      <w:proofErr w:type="gramStart"/>
      <w:r w:rsidRPr="0098703C">
        <w:t>rates</w:t>
      </w:r>
      <w:proofErr w:type="gramEnd"/>
      <w:r w:rsidRPr="0098703C">
        <w:t xml:space="preserve"> and we will negotiate for standardised rates that were accepted by the current contractor on the panel.</w:t>
      </w:r>
    </w:p>
    <w:p w14:paraId="676A4E8D" w14:textId="6DC27A6E" w:rsidR="000741CF" w:rsidRPr="000741CF" w:rsidRDefault="000741CF" w:rsidP="000741CF">
      <w:pPr>
        <w:pStyle w:val="ListParagraph"/>
        <w:numPr>
          <w:ilvl w:val="0"/>
          <w:numId w:val="1"/>
        </w:numPr>
        <w:rPr>
          <w:b/>
          <w:bCs/>
        </w:rPr>
      </w:pPr>
      <w:r w:rsidRPr="000741CF">
        <w:rPr>
          <w:b/>
          <w:bCs/>
        </w:rPr>
        <w:lastRenderedPageBreak/>
        <w:t>As per the tender briefing</w:t>
      </w:r>
      <w:r w:rsidRPr="000741CF">
        <w:rPr>
          <w:b/>
          <w:bCs/>
        </w:rPr>
        <w:t>.</w:t>
      </w:r>
    </w:p>
    <w:p w14:paraId="74547759" w14:textId="77777777" w:rsidR="000741CF" w:rsidRPr="000741CF" w:rsidRDefault="000741CF" w:rsidP="000741CF">
      <w:pPr>
        <w:pStyle w:val="ListParagraph"/>
        <w:rPr>
          <w:b/>
          <w:bCs/>
        </w:rPr>
      </w:pPr>
      <w:r w:rsidRPr="000741CF">
        <w:rPr>
          <w:b/>
          <w:bCs/>
        </w:rPr>
        <w:t>It was mentioned that this is a top-up of nine contractors.</w:t>
      </w:r>
    </w:p>
    <w:p w14:paraId="67739966" w14:textId="77777777" w:rsidR="000741CF" w:rsidRPr="000741CF" w:rsidRDefault="000741CF" w:rsidP="000741CF">
      <w:pPr>
        <w:pStyle w:val="ListParagraph"/>
        <w:rPr>
          <w:b/>
          <w:bCs/>
        </w:rPr>
      </w:pPr>
    </w:p>
    <w:p w14:paraId="58D0D8DC" w14:textId="77777777" w:rsidR="000741CF" w:rsidRPr="000741CF" w:rsidRDefault="000741CF" w:rsidP="000741CF">
      <w:pPr>
        <w:pStyle w:val="ListParagraph"/>
        <w:rPr>
          <w:b/>
          <w:bCs/>
        </w:rPr>
      </w:pPr>
      <w:r w:rsidRPr="000741CF">
        <w:rPr>
          <w:b/>
          <w:bCs/>
        </w:rPr>
        <w:t>We are currently on this contract in Cape Town and would like to know if</w:t>
      </w:r>
    </w:p>
    <w:p w14:paraId="6A216701" w14:textId="5F1C64F5" w:rsidR="0098703C" w:rsidRDefault="000741CF" w:rsidP="000741CF">
      <w:pPr>
        <w:pStyle w:val="ListParagraph"/>
        <w:rPr>
          <w:b/>
          <w:bCs/>
        </w:rPr>
      </w:pPr>
      <w:r w:rsidRPr="000741CF">
        <w:rPr>
          <w:b/>
          <w:bCs/>
        </w:rPr>
        <w:t xml:space="preserve">We still </w:t>
      </w:r>
      <w:proofErr w:type="gramStart"/>
      <w:r w:rsidRPr="000741CF">
        <w:rPr>
          <w:b/>
          <w:bCs/>
        </w:rPr>
        <w:t>have to</w:t>
      </w:r>
      <w:proofErr w:type="gramEnd"/>
      <w:r w:rsidRPr="000741CF">
        <w:rPr>
          <w:b/>
          <w:bCs/>
        </w:rPr>
        <w:t xml:space="preserve"> tender for this contract or is it just a top-up of contractors.</w:t>
      </w:r>
    </w:p>
    <w:p w14:paraId="4A59C67C" w14:textId="77777777" w:rsidR="000741CF" w:rsidRDefault="000741CF" w:rsidP="000741CF">
      <w:pPr>
        <w:pStyle w:val="ListParagraph"/>
        <w:rPr>
          <w:b/>
          <w:bCs/>
        </w:rPr>
      </w:pPr>
    </w:p>
    <w:p w14:paraId="022DBB6A" w14:textId="6DE6B633" w:rsidR="000741CF" w:rsidRPr="000741CF" w:rsidRDefault="000741CF" w:rsidP="000741CF">
      <w:pPr>
        <w:pStyle w:val="ListParagraph"/>
      </w:pPr>
      <w:proofErr w:type="gramStart"/>
      <w:r w:rsidRPr="000741CF">
        <w:t>Yes</w:t>
      </w:r>
      <w:proofErr w:type="gramEnd"/>
      <w:r w:rsidRPr="000741CF">
        <w:t xml:space="preserve"> you will have to tender, this </w:t>
      </w:r>
      <w:proofErr w:type="gramStart"/>
      <w:r w:rsidRPr="000741CF">
        <w:t>enquiry  is</w:t>
      </w:r>
      <w:proofErr w:type="gramEnd"/>
      <w:r w:rsidRPr="000741CF">
        <w:t xml:space="preserve"> a top-up for Enquiry no: WC1137SR which was the renewal for the contract that you are referring to.</w:t>
      </w:r>
    </w:p>
    <w:sectPr w:rsidR="000741CF" w:rsidRPr="000741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F030DE"/>
    <w:multiLevelType w:val="hybridMultilevel"/>
    <w:tmpl w:val="1A7EA92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33351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7A5"/>
    <w:rsid w:val="000741CF"/>
    <w:rsid w:val="00846571"/>
    <w:rsid w:val="0098703C"/>
    <w:rsid w:val="00B22FC3"/>
    <w:rsid w:val="00B331FF"/>
    <w:rsid w:val="00BA2B09"/>
    <w:rsid w:val="00D217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03CB36"/>
  <w15:chartTrackingRefBased/>
  <w15:docId w15:val="{67B03E3F-C7F1-40A1-A22A-8E25A45F4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17A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217A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217A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217A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217A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217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17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17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17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7A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217A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217A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217A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217A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217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17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17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17A5"/>
    <w:rPr>
      <w:rFonts w:eastAsiaTheme="majorEastAsia" w:cstheme="majorBidi"/>
      <w:color w:val="272727" w:themeColor="text1" w:themeTint="D8"/>
    </w:rPr>
  </w:style>
  <w:style w:type="paragraph" w:styleId="Title">
    <w:name w:val="Title"/>
    <w:basedOn w:val="Normal"/>
    <w:next w:val="Normal"/>
    <w:link w:val="TitleChar"/>
    <w:uiPriority w:val="10"/>
    <w:qFormat/>
    <w:rsid w:val="00D217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17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17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17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17A5"/>
    <w:pPr>
      <w:spacing w:before="160"/>
      <w:jc w:val="center"/>
    </w:pPr>
    <w:rPr>
      <w:i/>
      <w:iCs/>
      <w:color w:val="404040" w:themeColor="text1" w:themeTint="BF"/>
    </w:rPr>
  </w:style>
  <w:style w:type="character" w:customStyle="1" w:styleId="QuoteChar">
    <w:name w:val="Quote Char"/>
    <w:basedOn w:val="DefaultParagraphFont"/>
    <w:link w:val="Quote"/>
    <w:uiPriority w:val="29"/>
    <w:rsid w:val="00D217A5"/>
    <w:rPr>
      <w:i/>
      <w:iCs/>
      <w:color w:val="404040" w:themeColor="text1" w:themeTint="BF"/>
    </w:rPr>
  </w:style>
  <w:style w:type="paragraph" w:styleId="ListParagraph">
    <w:name w:val="List Paragraph"/>
    <w:basedOn w:val="Normal"/>
    <w:uiPriority w:val="34"/>
    <w:qFormat/>
    <w:rsid w:val="00D217A5"/>
    <w:pPr>
      <w:ind w:left="720"/>
      <w:contextualSpacing/>
    </w:pPr>
  </w:style>
  <w:style w:type="character" w:styleId="IntenseEmphasis">
    <w:name w:val="Intense Emphasis"/>
    <w:basedOn w:val="DefaultParagraphFont"/>
    <w:uiPriority w:val="21"/>
    <w:qFormat/>
    <w:rsid w:val="00D217A5"/>
    <w:rPr>
      <w:i/>
      <w:iCs/>
      <w:color w:val="2F5496" w:themeColor="accent1" w:themeShade="BF"/>
    </w:rPr>
  </w:style>
  <w:style w:type="paragraph" w:styleId="IntenseQuote">
    <w:name w:val="Intense Quote"/>
    <w:basedOn w:val="Normal"/>
    <w:next w:val="Normal"/>
    <w:link w:val="IntenseQuoteChar"/>
    <w:uiPriority w:val="30"/>
    <w:qFormat/>
    <w:rsid w:val="00D217A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17A5"/>
    <w:rPr>
      <w:i/>
      <w:iCs/>
      <w:color w:val="2F5496" w:themeColor="accent1" w:themeShade="BF"/>
    </w:rPr>
  </w:style>
  <w:style w:type="character" w:styleId="IntenseReference">
    <w:name w:val="Intense Reference"/>
    <w:basedOn w:val="DefaultParagraphFont"/>
    <w:uiPriority w:val="32"/>
    <w:qFormat/>
    <w:rsid w:val="00D217A5"/>
    <w:rPr>
      <w:b/>
      <w:bCs/>
      <w:smallCaps/>
      <w:color w:val="2F5496" w:themeColor="accent1" w:themeShade="BF"/>
      <w:spacing w:val="5"/>
    </w:rPr>
  </w:style>
  <w:style w:type="character" w:styleId="Hyperlink">
    <w:name w:val="Hyperlink"/>
    <w:basedOn w:val="DefaultParagraphFont"/>
    <w:uiPriority w:val="99"/>
    <w:semiHidden/>
    <w:unhideWhenUsed/>
    <w:rsid w:val="00B22FC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4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facilitators@eskom.co.z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1403</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Safeeyah Richards</dc:creator>
  <cp:keywords/>
  <dc:description/>
  <cp:lastModifiedBy>Safeeyah Richards</cp:lastModifiedBy>
  <cp:revision>3</cp:revision>
  <dcterms:created xsi:type="dcterms:W3CDTF">2025-09-09T08:51:00Z</dcterms:created>
  <dcterms:modified xsi:type="dcterms:W3CDTF">2025-09-10T08:15:00Z</dcterms:modified>
</cp:coreProperties>
</file>