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A1E7"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 xml:space="preserve">E </w:t>
            </w:r>
            <w:proofErr w:type="gramStart"/>
            <w:r w:rsidR="00442DCA">
              <w:rPr>
                <w:rFonts w:ascii="Arial" w:eastAsia="Times New Roman" w:hAnsi="Arial" w:cs="Arial"/>
              </w:rPr>
              <w:t>rules</w:t>
            </w:r>
            <w:proofErr w:type="gramEnd"/>
            <w:r w:rsidR="00442DCA">
              <w:rPr>
                <w:rFonts w:ascii="Arial" w:eastAsia="Times New Roman" w:hAnsi="Arial" w:cs="Arial"/>
              </w:rPr>
              <w:t xml:space="preserve">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1959EB0D"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299B2040"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low risk:</w:t>
            </w:r>
          </w:p>
          <w:p w14:paraId="3F30F883" w14:textId="77777777" w:rsidR="00442DCA" w:rsidRP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4BA9B72" w14:textId="77777777" w:rsidR="00442DCA" w:rsidRPr="00B87E63" w:rsidRDefault="00442DCA" w:rsidP="00781D32">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Waste management (reduction, re-use, recycling, disposal)</w:t>
            </w:r>
            <w:r w:rsidR="00781D32">
              <w:rPr>
                <w:rFonts w:ascii="Arial" w:eastAsia="Times New Roman" w:hAnsi="Arial" w:cs="Arial"/>
              </w:rPr>
              <w:t>.</w:t>
            </w:r>
          </w:p>
          <w:p w14:paraId="15EA46CC" w14:textId="77777777" w:rsidR="00442DCA" w:rsidRPr="00AB034F" w:rsidRDefault="00442DCA"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442DCA">
              <w:rPr>
                <w:rFonts w:ascii="Arial" w:eastAsia="Times New Roman" w:hAnsi="Arial" w:cs="Arial"/>
              </w:rPr>
              <w:t>Environmental induction</w:t>
            </w:r>
            <w:r w:rsidR="00781D32">
              <w:rPr>
                <w:rFonts w:ascii="Arial" w:eastAsia="Times New Roman" w:hAnsi="Arial" w:cs="Arial"/>
              </w:rPr>
              <w:t>.</w:t>
            </w:r>
          </w:p>
          <w:p w14:paraId="57AAC68A" w14:textId="77777777" w:rsidR="00442DCA"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D8F9272" w14:textId="77777777" w:rsidR="00423B7F"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medium risk:</w:t>
            </w:r>
          </w:p>
          <w:p w14:paraId="17F1F1FD" w14:textId="77777777" w:rsidR="00442DCA" w:rsidRPr="00134E62"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D30D5"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 (reduction, re-use, recycling, disposal)</w:t>
            </w:r>
            <w:r w:rsidR="00F82B5E" w:rsidRPr="00F82B5E">
              <w:rPr>
                <w:rFonts w:ascii="Arial" w:eastAsia="Calibri" w:hAnsi="Arial" w:cs="Arial"/>
                <w:lang w:val="en-US"/>
              </w:rPr>
              <w:t>.</w:t>
            </w:r>
          </w:p>
          <w:p w14:paraId="3BA71E84"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Environmental induction</w:t>
            </w:r>
            <w:r w:rsidR="00F82B5E" w:rsidRPr="00F82B5E">
              <w:rPr>
                <w:rFonts w:ascii="Arial" w:eastAsia="Calibri" w:hAnsi="Arial" w:cs="Arial"/>
                <w:lang w:val="en-US"/>
              </w:rPr>
              <w:t>.</w:t>
            </w:r>
          </w:p>
          <w:p w14:paraId="154A7E34" w14:textId="77777777" w:rsidR="00F82B5E" w:rsidRPr="00134E62" w:rsidRDefault="00F82B5E"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Environmental incident management.</w:t>
            </w:r>
          </w:p>
          <w:p w14:paraId="65D858F8" w14:textId="77777777" w:rsidR="00F82B5E" w:rsidRPr="003C672D" w:rsidRDefault="00F82B5E" w:rsidP="003C67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r w:rsidR="003C672D">
              <w:rPr>
                <w:rFonts w:ascii="Arial" w:eastAsia="Calibri" w:hAnsi="Arial" w:cs="Arial"/>
                <w:lang w:val="en-US"/>
              </w:rPr>
              <w:t>.</w:t>
            </w:r>
          </w:p>
          <w:p w14:paraId="37DA1842"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4E1609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5442933"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2ED4BE9"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1486274D"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799E7FF9"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50A06CD7"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357C57D6" w14:textId="77777777"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structure within the Company: Professional Registration of environmental resources(s), responsibility and a</w:t>
            </w:r>
            <w:r w:rsidR="00423B7F" w:rsidRPr="00134E62">
              <w:rPr>
                <w:rFonts w:ascii="Arial" w:eastAsia="Calibri" w:hAnsi="Arial" w:cs="Arial"/>
                <w:lang w:val="en-US"/>
              </w:rPr>
              <w:t>ccountability</w:t>
            </w:r>
            <w:r w:rsidR="00F82B5E">
              <w:rPr>
                <w:rFonts w:ascii="Arial" w:eastAsia="Calibri" w:hAnsi="Arial" w:cs="Arial"/>
                <w:lang w:val="en-US"/>
              </w:rPr>
              <w:t>.</w:t>
            </w:r>
          </w:p>
          <w:p w14:paraId="7E427D83"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57D60373" w14:textId="77777777"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484F2C2B" w14:textId="77777777"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205E3BD9"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5A2ABF95"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3504A978"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EE641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4DF9EE37" w14:textId="77777777" w:rsidTr="00AB034F">
        <w:trPr>
          <w:trHeight w:val="1889"/>
          <w:jc w:val="center"/>
        </w:trPr>
        <w:tc>
          <w:tcPr>
            <w:tcW w:w="657" w:type="dxa"/>
          </w:tcPr>
          <w:p w14:paraId="483BC10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lastRenderedPageBreak/>
              <w:t>3</w:t>
            </w:r>
          </w:p>
        </w:tc>
        <w:tc>
          <w:tcPr>
            <w:tcW w:w="5721" w:type="dxa"/>
          </w:tcPr>
          <w:p w14:paraId="376822F9" w14:textId="77777777" w:rsidR="00423B7F" w:rsidRPr="00134E62" w:rsidRDefault="00397D80"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2D1CB849" w14:textId="5D0164B1" w:rsidR="007B4686" w:rsidRPr="00134E62"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 xml:space="preserve">of work/service to be </w:t>
            </w:r>
            <w:proofErr w:type="gramStart"/>
            <w:r w:rsidR="007B4686">
              <w:rPr>
                <w:rFonts w:ascii="Arial" w:eastAsia="Times New Roman" w:hAnsi="Arial" w:cs="Arial"/>
              </w:rPr>
              <w:t>performed.</w:t>
            </w:r>
            <w:proofErr w:type="gramEnd"/>
          </w:p>
        </w:tc>
        <w:tc>
          <w:tcPr>
            <w:tcW w:w="1525" w:type="dxa"/>
          </w:tcPr>
          <w:p w14:paraId="41D68D3B" w14:textId="77777777" w:rsidR="00423B7F" w:rsidRPr="00134E62" w:rsidRDefault="00423B7F" w:rsidP="0061447E">
            <w:pPr>
              <w:contextualSpacing/>
              <w:rPr>
                <w:rFonts w:ascii="Arial" w:eastAsia="Times New Roman" w:hAnsi="Arial" w:cs="Arial"/>
              </w:rPr>
            </w:pPr>
          </w:p>
        </w:tc>
        <w:tc>
          <w:tcPr>
            <w:tcW w:w="992" w:type="dxa"/>
          </w:tcPr>
          <w:p w14:paraId="5EF4D99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24B4DF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259C53A0" w14:textId="77777777" w:rsidTr="0061447E">
        <w:trPr>
          <w:trHeight w:val="20"/>
          <w:jc w:val="center"/>
        </w:trPr>
        <w:tc>
          <w:tcPr>
            <w:tcW w:w="657" w:type="dxa"/>
          </w:tcPr>
          <w:p w14:paraId="0834A1E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6633E04D" w14:textId="77777777"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6F30CB74" w14:textId="77777777"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DFA070B" w14:textId="77777777"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w:t>
            </w:r>
            <w:proofErr w:type="gramStart"/>
            <w:r w:rsidRPr="00134E62">
              <w:rPr>
                <w:rFonts w:ascii="Arial" w:eastAsia="Calibri" w:hAnsi="Arial" w:cs="Arial"/>
                <w:lang w:val="en-US"/>
              </w:rPr>
              <w:t>assessment</w:t>
            </w:r>
            <w:proofErr w:type="gramEnd"/>
            <w:r w:rsidRPr="00134E62">
              <w:rPr>
                <w:rFonts w:ascii="Arial" w:eastAsia="Calibri" w:hAnsi="Arial" w:cs="Arial"/>
                <w:lang w:val="en-US"/>
              </w:rPr>
              <w:t xml:space="preserve"> and </w:t>
            </w:r>
            <w:r w:rsidR="00216412">
              <w:rPr>
                <w:rFonts w:ascii="Arial" w:eastAsia="Calibri" w:hAnsi="Arial" w:cs="Arial"/>
                <w:lang w:val="en-US"/>
              </w:rPr>
              <w:t>control of activities that have or may have an impact on the environment.</w:t>
            </w:r>
          </w:p>
          <w:p w14:paraId="0FF38359" w14:textId="1980CB38" w:rsidR="00423B7F" w:rsidRPr="00134E62" w:rsidRDefault="00423B7F" w:rsidP="00F44A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tc>
        <w:tc>
          <w:tcPr>
            <w:tcW w:w="1525" w:type="dxa"/>
          </w:tcPr>
          <w:p w14:paraId="0C02AB27" w14:textId="77777777" w:rsidR="00423B7F" w:rsidRPr="00134E62" w:rsidRDefault="00423B7F" w:rsidP="0061447E">
            <w:pPr>
              <w:ind w:left="360"/>
              <w:contextualSpacing/>
              <w:rPr>
                <w:rFonts w:ascii="Arial" w:eastAsia="Calibri" w:hAnsi="Arial" w:cs="Arial"/>
                <w:lang w:val="en-US"/>
              </w:rPr>
            </w:pPr>
          </w:p>
        </w:tc>
        <w:tc>
          <w:tcPr>
            <w:tcW w:w="992" w:type="dxa"/>
          </w:tcPr>
          <w:p w14:paraId="5D6CA50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C03B75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FFD966" w14:textId="77777777" w:rsidTr="0061447E">
        <w:trPr>
          <w:trHeight w:val="20"/>
          <w:jc w:val="center"/>
        </w:trPr>
        <w:tc>
          <w:tcPr>
            <w:tcW w:w="657" w:type="dxa"/>
          </w:tcPr>
          <w:p w14:paraId="7940F99D"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CB4E9BB"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537781C6"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ABA76C7"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Commitment to: (1) compliance to environmental compliance obligations; and (2) environmental duty of care.</w:t>
            </w:r>
          </w:p>
          <w:p w14:paraId="4E6B6EB5"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82FB5C" w14:textId="77777777" w:rsidR="00423B7F" w:rsidRPr="00134E62" w:rsidRDefault="00423B7F" w:rsidP="0061447E">
            <w:pPr>
              <w:contextualSpacing/>
              <w:rPr>
                <w:rFonts w:ascii="Arial" w:eastAsia="Calibri" w:hAnsi="Arial" w:cs="Arial"/>
                <w:lang w:val="en-US"/>
              </w:rPr>
            </w:pPr>
          </w:p>
        </w:tc>
        <w:tc>
          <w:tcPr>
            <w:tcW w:w="992" w:type="dxa"/>
          </w:tcPr>
          <w:p w14:paraId="5DF1B79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7C8F95D" w14:textId="77777777" w:rsidTr="0061447E">
        <w:trPr>
          <w:trHeight w:val="20"/>
          <w:jc w:val="center"/>
        </w:trPr>
        <w:tc>
          <w:tcPr>
            <w:tcW w:w="657" w:type="dxa"/>
          </w:tcPr>
          <w:p w14:paraId="734426B9"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188E6D0A"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2AF9C66A" w14:textId="2AE7D99D"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 xml:space="preserve">nsider scope of work, risks, Environmental Management </w:t>
            </w:r>
            <w:proofErr w:type="gramStart"/>
            <w:r w:rsidR="00A93D6E">
              <w:rPr>
                <w:rFonts w:ascii="Arial" w:eastAsia="Calibri" w:hAnsi="Arial" w:cs="Arial"/>
                <w:lang w:val="en-US"/>
              </w:rPr>
              <w:t>P</w:t>
            </w:r>
            <w:r w:rsidRPr="00134E62">
              <w:rPr>
                <w:rFonts w:ascii="Arial" w:eastAsia="Calibri" w:hAnsi="Arial" w:cs="Arial"/>
                <w:lang w:val="en-US"/>
              </w:rPr>
              <w:t>lan</w:t>
            </w:r>
            <w:proofErr w:type="gramEnd"/>
            <w:r w:rsidRPr="00134E62">
              <w:rPr>
                <w:rFonts w:ascii="Arial" w:eastAsia="Calibri" w:hAnsi="Arial" w:cs="Arial"/>
                <w:lang w:val="en-US"/>
              </w:rPr>
              <w:t xml:space="preserve"> and applicability) CV</w:t>
            </w:r>
            <w:r w:rsidR="00F44A12">
              <w:rPr>
                <w:rFonts w:ascii="Arial" w:eastAsia="Calibri" w:hAnsi="Arial" w:cs="Arial"/>
                <w:lang w:val="en-US"/>
              </w:rPr>
              <w:t>’</w:t>
            </w:r>
            <w:r w:rsidRPr="00134E62">
              <w:rPr>
                <w:rFonts w:ascii="Arial" w:eastAsia="Calibri" w:hAnsi="Arial" w:cs="Arial"/>
                <w:lang w:val="en-US"/>
              </w:rPr>
              <w:t>s and qualifications / certificates e.g.</w:t>
            </w:r>
          </w:p>
          <w:p w14:paraId="4B3DA9AC" w14:textId="77777777"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17A30B2C" w14:textId="77777777"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64F048BC" w14:textId="77777777"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71234583" w14:textId="77777777" w:rsidR="00423B7F" w:rsidRPr="00134E62" w:rsidRDefault="00423B7F" w:rsidP="0061447E">
            <w:pPr>
              <w:contextualSpacing/>
              <w:rPr>
                <w:rFonts w:ascii="Arial" w:eastAsia="Calibri" w:hAnsi="Arial" w:cs="Arial"/>
                <w:lang w:val="en-US"/>
              </w:rPr>
            </w:pPr>
          </w:p>
        </w:tc>
        <w:tc>
          <w:tcPr>
            <w:tcW w:w="992" w:type="dxa"/>
          </w:tcPr>
          <w:p w14:paraId="712E9E0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1AB6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86F217" w14:textId="77777777" w:rsidTr="0061447E">
        <w:trPr>
          <w:trHeight w:val="20"/>
          <w:jc w:val="center"/>
        </w:trPr>
        <w:tc>
          <w:tcPr>
            <w:tcW w:w="657" w:type="dxa"/>
          </w:tcPr>
          <w:p w14:paraId="34133D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3BC628CC" w14:textId="77777777" w:rsidR="00423B7F" w:rsidRPr="00134E62" w:rsidRDefault="00423B7F" w:rsidP="0061447E">
            <w:pPr>
              <w:contextualSpacing/>
              <w:rPr>
                <w:rFonts w:ascii="Arial" w:eastAsia="Calibri" w:hAnsi="Arial" w:cs="Arial"/>
                <w:lang w:val="en-US"/>
              </w:rPr>
            </w:pPr>
          </w:p>
        </w:tc>
        <w:tc>
          <w:tcPr>
            <w:tcW w:w="992" w:type="dxa"/>
          </w:tcPr>
          <w:p w14:paraId="3C17E07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1DF7BAD"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45985A30"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C8C213"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CA1630"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46831D07"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3C20D9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6917E7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6AD7A6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83D1C0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B69203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B06D359"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FE6DB98"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137A2D2C"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EFD61F9"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9A44B6C"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3EEE5064"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78EE43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FD614A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2E3427A"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4B210120"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23A55C" w14:textId="77777777"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F8B92FC"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892C237"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131645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EE32576"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221BC6E6"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C35051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910FC61"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BAED17C"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4CA7370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5F6A4C4"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1EAA3B4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B0BE7B"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882431"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37E1256C"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3656DDC" w14:textId="77777777" w:rsidR="00286EC4" w:rsidRPr="00286EC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5142C" w14:textId="77777777" w:rsidR="00793C7A" w:rsidRDefault="00793C7A" w:rsidP="0028391D">
      <w:pPr>
        <w:spacing w:after="0" w:line="240" w:lineRule="auto"/>
      </w:pPr>
      <w:r>
        <w:separator/>
      </w:r>
    </w:p>
  </w:endnote>
  <w:endnote w:type="continuationSeparator" w:id="0">
    <w:p w14:paraId="7999EE25" w14:textId="77777777" w:rsidR="00793C7A" w:rsidRDefault="00793C7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12675" w14:textId="77777777" w:rsidR="00793C7A" w:rsidRDefault="00793C7A" w:rsidP="0028391D">
      <w:pPr>
        <w:spacing w:after="0" w:line="240" w:lineRule="auto"/>
      </w:pPr>
      <w:r>
        <w:separator/>
      </w:r>
    </w:p>
  </w:footnote>
  <w:footnote w:type="continuationSeparator" w:id="0">
    <w:p w14:paraId="3DE001AD" w14:textId="77777777" w:rsidR="00793C7A" w:rsidRDefault="00793C7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793C7A"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3296247"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xml:space="preserve">, </w:t>
          </w:r>
          <w:proofErr w:type="gramStart"/>
          <w:r w:rsidR="00E35864">
            <w:rPr>
              <w:rFonts w:ascii="Arial" w:hAnsi="Arial" w:cs="Arial"/>
              <w:b/>
              <w:sz w:val="24"/>
              <w:szCs w:val="24"/>
              <w:lang w:val="en-GB"/>
            </w:rPr>
            <w:t>Medium</w:t>
          </w:r>
          <w:proofErr w:type="gramEnd"/>
          <w:r w:rsidR="00E35864">
            <w:rPr>
              <w:rFonts w:ascii="Arial" w:hAnsi="Arial" w:cs="Arial"/>
              <w:b/>
              <w:sz w:val="24"/>
              <w:szCs w:val="24"/>
              <w:lang w:val="en-GB"/>
            </w:rPr>
            <w:t xml:space="preserve"> and Low</w:t>
          </w:r>
          <w:r>
            <w:rPr>
              <w:rFonts w:ascii="Arial" w:hAnsi="Arial" w:cs="Arial"/>
              <w:b/>
              <w:sz w:val="24"/>
              <w:szCs w:val="24"/>
              <w:lang w:val="en-GB"/>
            </w:rPr>
            <w:t xml:space="preserve"> 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23018"/>
    <w:rsid w:val="00134E62"/>
    <w:rsid w:val="00161486"/>
    <w:rsid w:val="001941FD"/>
    <w:rsid w:val="00196CC6"/>
    <w:rsid w:val="001C0825"/>
    <w:rsid w:val="001D411C"/>
    <w:rsid w:val="001D5F97"/>
    <w:rsid w:val="00216412"/>
    <w:rsid w:val="002435AF"/>
    <w:rsid w:val="00251042"/>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F6FF9"/>
    <w:rsid w:val="006138CB"/>
    <w:rsid w:val="00620933"/>
    <w:rsid w:val="00644775"/>
    <w:rsid w:val="006B0C01"/>
    <w:rsid w:val="006B5CBA"/>
    <w:rsid w:val="006D5652"/>
    <w:rsid w:val="0072002E"/>
    <w:rsid w:val="0073152C"/>
    <w:rsid w:val="00781D32"/>
    <w:rsid w:val="00793C7A"/>
    <w:rsid w:val="007B4686"/>
    <w:rsid w:val="007C0FAD"/>
    <w:rsid w:val="007D2711"/>
    <w:rsid w:val="00820F19"/>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AC2EA6"/>
    <w:rsid w:val="00B17AE3"/>
    <w:rsid w:val="00B34624"/>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Mpho Nnzimeni</cp:lastModifiedBy>
  <cp:revision>2</cp:revision>
  <dcterms:created xsi:type="dcterms:W3CDTF">2022-08-29T14:38:00Z</dcterms:created>
  <dcterms:modified xsi:type="dcterms:W3CDTF">2022-08-29T14:38:00Z</dcterms:modified>
</cp:coreProperties>
</file>